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Постоянные комиссии Думы 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Постоянная комиссия</w:t>
      </w:r>
      <w:r>
        <w:rPr>
          <w:rFonts w:ascii="Times New Roman" w:hAnsi="Times New Roman"/>
          <w:lang w:val="ru-RU"/>
        </w:rPr>
        <w:t xml:space="preserve"> по бюджету, </w:t>
      </w:r>
      <w:proofErr w:type="gramStart"/>
      <w:r>
        <w:rPr>
          <w:rFonts w:ascii="Times New Roman" w:hAnsi="Times New Roman"/>
          <w:lang w:val="ru-RU"/>
        </w:rPr>
        <w:t>ценообразованию,  социально</w:t>
      </w:r>
      <w:proofErr w:type="gramEnd"/>
      <w:r>
        <w:rPr>
          <w:rFonts w:ascii="Times New Roman" w:hAnsi="Times New Roman"/>
          <w:lang w:val="ru-RU"/>
        </w:rPr>
        <w:t>-экономическому развитию и ресурсообеспечению Думы Хомутовского муниципального образования</w:t>
      </w:r>
      <w:r>
        <w:rPr>
          <w:rFonts w:ascii="Times New Roman" w:hAnsi="Times New Roman"/>
          <w:lang w:val="ru-RU"/>
        </w:rPr>
        <w:t>.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Ветров Александр Константинович – председатель комиссии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Долгополов Дмитрий Валерьевич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Коврига Вероника Миколо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Усова Лариса Петровна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Язиков Сергей Николаевич</w:t>
      </w:r>
      <w:r>
        <w:rPr>
          <w:rFonts w:ascii="Times New Roman" w:hAnsi="Times New Roman"/>
          <w:lang w:val="ru-RU"/>
        </w:rPr>
        <w:t>.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>
        <w:rPr>
          <w:rFonts w:ascii="Times New Roman" w:hAnsi="Times New Roman"/>
          <w:lang w:val="ru-RU"/>
        </w:rPr>
        <w:t>Постоянная комиссия</w:t>
      </w:r>
      <w:r>
        <w:rPr>
          <w:rFonts w:ascii="Times New Roman" w:hAnsi="Times New Roman"/>
          <w:lang w:val="ru-RU"/>
        </w:rPr>
        <w:t xml:space="preserve"> по жилищно-коммунальному обеспечению и благоустройству Думы Хомутовского муниц</w:t>
      </w:r>
      <w:r>
        <w:rPr>
          <w:rFonts w:ascii="Times New Roman" w:hAnsi="Times New Roman"/>
          <w:lang w:val="ru-RU"/>
        </w:rPr>
        <w:t>ипального образования.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Поляков Степан Александрович – председатель комиссии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Анисимов Александр</w:t>
      </w:r>
      <w:r>
        <w:rPr>
          <w:rFonts w:ascii="Times New Roman" w:hAnsi="Times New Roman"/>
          <w:lang w:val="ru-RU"/>
        </w:rPr>
        <w:t xml:space="preserve"> Викторович;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Гордиёнок Владимир Васильевич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Латышева Оксана Сергеевна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Шеповалов</w:t>
      </w:r>
      <w:proofErr w:type="spellEnd"/>
      <w:r>
        <w:rPr>
          <w:rFonts w:ascii="Times New Roman" w:hAnsi="Times New Roman"/>
          <w:lang w:val="ru-RU"/>
        </w:rPr>
        <w:t xml:space="preserve"> Сергей Михайлович</w:t>
      </w:r>
      <w:r>
        <w:rPr>
          <w:rFonts w:ascii="Times New Roman" w:hAnsi="Times New Roman"/>
          <w:lang w:val="ru-RU"/>
        </w:rPr>
        <w:t>.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>
        <w:rPr>
          <w:rFonts w:ascii="Times New Roman" w:hAnsi="Times New Roman"/>
          <w:lang w:val="ru-RU"/>
        </w:rPr>
        <w:t>Постоянная комиссия</w:t>
      </w:r>
      <w:r>
        <w:rPr>
          <w:rFonts w:ascii="Times New Roman" w:hAnsi="Times New Roman"/>
          <w:lang w:val="ru-RU"/>
        </w:rPr>
        <w:t xml:space="preserve"> по социальной сфере Думы Хомутовского муниц</w:t>
      </w:r>
      <w:r>
        <w:rPr>
          <w:rFonts w:ascii="Times New Roman" w:hAnsi="Times New Roman"/>
          <w:lang w:val="ru-RU"/>
        </w:rPr>
        <w:t>ипального образования.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Крапивина Екатерина Сергеевна – председатель комиссии;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Ерохина</w:t>
      </w:r>
      <w:r>
        <w:rPr>
          <w:rFonts w:ascii="Times New Roman" w:hAnsi="Times New Roman"/>
          <w:lang w:val="ru-RU"/>
        </w:rPr>
        <w:t xml:space="preserve"> Та</w:t>
      </w:r>
      <w:r>
        <w:rPr>
          <w:rFonts w:ascii="Times New Roman" w:hAnsi="Times New Roman"/>
          <w:lang w:val="ru-RU"/>
        </w:rPr>
        <w:t>тьяна Сергеевна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Новокрещенов Андрей Александрович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Файзуллин</w:t>
      </w:r>
      <w:proofErr w:type="spellEnd"/>
      <w:r>
        <w:rPr>
          <w:rFonts w:ascii="Times New Roman" w:hAnsi="Times New Roman"/>
          <w:lang w:val="ru-RU"/>
        </w:rPr>
        <w:t xml:space="preserve"> Евгений Александрович</w:t>
      </w:r>
      <w:r>
        <w:rPr>
          <w:rFonts w:ascii="Times New Roman" w:hAnsi="Times New Roman"/>
          <w:lang w:val="ru-RU"/>
        </w:rPr>
        <w:t>.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r>
        <w:rPr>
          <w:rFonts w:ascii="Times New Roman" w:hAnsi="Times New Roman"/>
          <w:lang w:val="ru-RU"/>
        </w:rPr>
        <w:t>Постоянная комиссия по</w:t>
      </w:r>
      <w:r>
        <w:rPr>
          <w:rFonts w:ascii="Times New Roman" w:hAnsi="Times New Roman"/>
          <w:lang w:val="ru-RU"/>
        </w:rPr>
        <w:t xml:space="preserve"> Уставу, регламенту и депутатской этике Думы Хомутовского муниц</w:t>
      </w:r>
      <w:r>
        <w:rPr>
          <w:rFonts w:ascii="Times New Roman" w:hAnsi="Times New Roman"/>
          <w:lang w:val="ru-RU"/>
        </w:rPr>
        <w:t>ипального образования.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Романова Ольга Ильинична – председатель комиссии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Коврига Веро</w:t>
      </w:r>
      <w:r>
        <w:rPr>
          <w:rFonts w:ascii="Times New Roman" w:hAnsi="Times New Roman"/>
          <w:lang w:val="ru-RU"/>
        </w:rPr>
        <w:t>ника Миколо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Усова Лариса Петровна</w:t>
      </w:r>
      <w:r>
        <w:rPr>
          <w:rFonts w:ascii="Times New Roman" w:hAnsi="Times New Roman"/>
          <w:lang w:val="ru-RU"/>
        </w:rPr>
        <w:t>;</w:t>
      </w:r>
    </w:p>
    <w:p w:rsidR="005F0670" w:rsidRDefault="005F0670" w:rsidP="005F0670">
      <w:pPr>
        <w:pStyle w:val="2"/>
        <w:suppressAutoHyphens/>
        <w:spacing w:before="0"/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>
        <w:rPr>
          <w:rFonts w:ascii="Times New Roman" w:hAnsi="Times New Roman"/>
          <w:lang w:val="ru-RU"/>
        </w:rPr>
        <w:t>Шеповалов</w:t>
      </w:r>
      <w:proofErr w:type="spellEnd"/>
      <w:r>
        <w:rPr>
          <w:rFonts w:ascii="Times New Roman" w:hAnsi="Times New Roman"/>
          <w:lang w:val="ru-RU"/>
        </w:rPr>
        <w:t xml:space="preserve"> Сергей Михайлович.</w:t>
      </w:r>
    </w:p>
    <w:p w:rsidR="005F0670" w:rsidRDefault="005F0670" w:rsidP="005F0670">
      <w:pPr>
        <w:suppressAutoHyphens/>
        <w:jc w:val="both"/>
      </w:pPr>
      <w:bookmarkStart w:id="0" w:name="_GoBack"/>
      <w:bookmarkEnd w:id="0"/>
    </w:p>
    <w:p w:rsidR="005F0670" w:rsidRDefault="005F0670" w:rsidP="005F0670">
      <w:pPr>
        <w:jc w:val="both"/>
        <w:rPr>
          <w:sz w:val="28"/>
          <w:szCs w:val="28"/>
        </w:rPr>
      </w:pPr>
    </w:p>
    <w:p w:rsidR="0006528F" w:rsidRDefault="0006528F"/>
    <w:sectPr w:rsidR="0006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70"/>
    <w:rsid w:val="0006528F"/>
    <w:rsid w:val="005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1F0"/>
  <w15:chartTrackingRefBased/>
  <w15:docId w15:val="{A7AF3460-8A04-4326-B3E0-661050C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F0670"/>
    <w:pPr>
      <w:snapToGrid w:val="0"/>
      <w:spacing w:before="222"/>
      <w:jc w:val="both"/>
    </w:pPr>
    <w:rPr>
      <w:rFonts w:ascii="Arial" w:hAnsi="Arial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5F0670"/>
    <w:rPr>
      <w:rFonts w:ascii="Arial" w:eastAsia="Times New Roman" w:hAnsi="Aria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2019-01-15T06:34:00Z</dcterms:created>
  <dcterms:modified xsi:type="dcterms:W3CDTF">2019-01-15T06:43:00Z</dcterms:modified>
</cp:coreProperties>
</file>