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Pr="00DC48C7" w:rsidRDefault="000116AF" w:rsidP="00011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</w:t>
      </w:r>
      <w:r w:rsidR="00DC48C7" w:rsidRPr="00DC48C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«Магазины»</w:t>
      </w:r>
      <w:r w:rsidR="00C9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AF" w:rsidRPr="00DC48C7" w:rsidRDefault="000116AF" w:rsidP="00C9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0D6409">
        <w:rPr>
          <w:rFonts w:ascii="Times New Roman" w:hAnsi="Times New Roman" w:cs="Times New Roman"/>
          <w:sz w:val="28"/>
          <w:szCs w:val="28"/>
        </w:rPr>
        <w:t>Чуваш</w:t>
      </w:r>
      <w:r w:rsidR="001365DC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1365DC">
        <w:rPr>
          <w:rFonts w:ascii="Times New Roman" w:hAnsi="Times New Roman" w:cs="Times New Roman"/>
          <w:sz w:val="28"/>
          <w:szCs w:val="28"/>
        </w:rPr>
        <w:t xml:space="preserve"> Ирины Петровны</w:t>
      </w:r>
      <w:r w:rsidR="00DC48C7" w:rsidRPr="00DC48C7">
        <w:rPr>
          <w:rFonts w:ascii="Times New Roman" w:hAnsi="Times New Roman" w:cs="Times New Roman"/>
          <w:sz w:val="28"/>
          <w:szCs w:val="28"/>
        </w:rPr>
        <w:t xml:space="preserve"> </w:t>
      </w:r>
      <w:r w:rsidRPr="00DC48C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DC48C7" w:rsidRPr="00DC48C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«Магазины»: в отношении земельн</w:t>
      </w:r>
      <w:r w:rsidR="00B425D3">
        <w:rPr>
          <w:rFonts w:ascii="Times New Roman" w:hAnsi="Times New Roman" w:cs="Times New Roman"/>
          <w:sz w:val="28"/>
          <w:szCs w:val="28"/>
        </w:rPr>
        <w:t>ого</w:t>
      </w:r>
      <w:r w:rsidR="00C926D5">
        <w:rPr>
          <w:rFonts w:ascii="Times New Roman" w:hAnsi="Times New Roman" w:cs="Times New Roman"/>
          <w:sz w:val="28"/>
          <w:szCs w:val="28"/>
        </w:rPr>
        <w:t xml:space="preserve"> </w:t>
      </w:r>
      <w:r w:rsidR="00DC48C7" w:rsidRPr="00DC48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25D3">
        <w:rPr>
          <w:rFonts w:ascii="Times New Roman" w:hAnsi="Times New Roman" w:cs="Times New Roman"/>
          <w:sz w:val="28"/>
          <w:szCs w:val="28"/>
        </w:rPr>
        <w:t xml:space="preserve">а </w:t>
      </w:r>
      <w:r w:rsidR="00C926D5">
        <w:rPr>
          <w:rFonts w:ascii="Times New Roman" w:hAnsi="Times New Roman" w:cs="Times New Roman"/>
          <w:sz w:val="28"/>
          <w:szCs w:val="28"/>
        </w:rPr>
        <w:t xml:space="preserve"> </w:t>
      </w:r>
      <w:r w:rsidR="00B425D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425D3" w:rsidRPr="00B425D3">
        <w:rPr>
          <w:rFonts w:ascii="Times New Roman" w:hAnsi="Times New Roman" w:cs="Times New Roman"/>
          <w:sz w:val="28"/>
          <w:szCs w:val="28"/>
        </w:rPr>
        <w:t>38:36:000016:1731</w:t>
      </w:r>
      <w:r w:rsidR="00C926D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425D3">
        <w:rPr>
          <w:rFonts w:ascii="Times New Roman" w:hAnsi="Times New Roman" w:cs="Times New Roman"/>
          <w:sz w:val="28"/>
          <w:szCs w:val="28"/>
        </w:rPr>
        <w:t>1100</w:t>
      </w:r>
      <w:r w:rsidR="00C92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6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26D5">
        <w:rPr>
          <w:rFonts w:ascii="Times New Roman" w:hAnsi="Times New Roman" w:cs="Times New Roman"/>
          <w:sz w:val="28"/>
          <w:szCs w:val="28"/>
        </w:rPr>
        <w:t xml:space="preserve">., </w:t>
      </w:r>
      <w:r w:rsidR="00C926D5" w:rsidRPr="00C926D5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425D3" w:rsidRPr="00B425D3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п. </w:t>
      </w:r>
      <w:proofErr w:type="spellStart"/>
      <w:r w:rsidR="00B425D3" w:rsidRPr="00B425D3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B425D3" w:rsidRPr="00B425D3">
        <w:rPr>
          <w:rFonts w:ascii="Times New Roman" w:hAnsi="Times New Roman" w:cs="Times New Roman"/>
          <w:sz w:val="28"/>
          <w:szCs w:val="28"/>
        </w:rPr>
        <w:t>, ул. Клубничная, 2</w:t>
      </w:r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B42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B425D3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5D3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2854B1F9" wp14:editId="2C9748DB">
            <wp:extent cx="5553850" cy="5782482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0D6409"/>
    <w:rsid w:val="001365DC"/>
    <w:rsid w:val="00B425D3"/>
    <w:rsid w:val="00BC3F64"/>
    <w:rsid w:val="00C926D5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2023-08-14T00:20:00Z</cp:lastPrinted>
  <dcterms:created xsi:type="dcterms:W3CDTF">2023-08-11T01:34:00Z</dcterms:created>
  <dcterms:modified xsi:type="dcterms:W3CDTF">2023-10-31T07:30:00Z</dcterms:modified>
</cp:coreProperties>
</file>